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color w:val="000000" w:themeColor="text1"/>
          <w:w w:val="90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w w:val="90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w w:val="90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/>
          <w:color w:val="000000" w:themeColor="text1"/>
          <w:w w:val="90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/>
          <w:color w:val="000000" w:themeColor="text1"/>
          <w:w w:val="90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/>
          <w:color w:val="000000" w:themeColor="text1"/>
          <w:w w:val="90"/>
          <w:sz w:val="44"/>
          <w:szCs w:val="44"/>
          <w14:textFill>
            <w14:solidFill>
              <w14:schemeClr w14:val="tx1"/>
            </w14:solidFill>
          </w14:textFill>
        </w:rPr>
      </w:pPr>
      <w:bookmarkStart w:id="2" w:name="_GoBack"/>
      <w:bookmarkEnd w:id="2"/>
    </w:p>
    <w:p>
      <w:pPr>
        <w:spacing w:line="640" w:lineRule="exact"/>
        <w:jc w:val="center"/>
        <w:rPr>
          <w:rFonts w:ascii="仿宋" w:hAnsi="仿宋" w:eastAsia="仿宋"/>
          <w:color w:val="000000" w:themeColor="text1"/>
          <w:w w:val="9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w w:val="90"/>
          <w:sz w:val="32"/>
          <w:szCs w:val="32"/>
          <w14:textFill>
            <w14:solidFill>
              <w14:schemeClr w14:val="tx1"/>
            </w14:solidFill>
          </w14:textFill>
        </w:rPr>
        <w:t>大科院教务发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01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仿宋" w:hAnsi="仿宋" w:eastAsia="仿宋"/>
          <w:color w:val="000000" w:themeColor="text1"/>
          <w:w w:val="9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仿宋" w:hAnsi="仿宋" w:eastAsia="仿宋"/>
          <w:color w:val="000000" w:themeColor="text1"/>
          <w:w w:val="90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spacing w:line="500" w:lineRule="exact"/>
        <w:jc w:val="center"/>
        <w:rPr>
          <w:rFonts w:ascii="宋体" w:hAnsi="宋体"/>
          <w:color w:val="000000" w:themeColor="text1"/>
          <w:w w:val="9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pacing w:val="-10"/>
          <w:sz w:val="44"/>
          <w:szCs w:val="44"/>
          <w14:textFill>
            <w14:solidFill>
              <w14:schemeClr w14:val="tx1"/>
            </w14:solidFill>
          </w14:textFill>
        </w:rPr>
        <w:t>关于</w:t>
      </w:r>
      <w:r>
        <w:rPr>
          <w:rFonts w:hint="eastAsia" w:ascii="宋体" w:hAnsi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成立201</w:t>
      </w:r>
      <w:r>
        <w:rPr>
          <w:rFonts w:hint="eastAsia" w:ascii="宋体" w:hAnsi="宋体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届学生毕业设计（论文）</w:t>
      </w:r>
    </w:p>
    <w:p>
      <w:pPr>
        <w:jc w:val="center"/>
        <w:rPr>
          <w:rFonts w:ascii="宋体" w:hAnsi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专业答辩委员会和答辩小组的决定</w:t>
      </w:r>
    </w:p>
    <w:p>
      <w:pP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院内各单位：</w:t>
      </w:r>
    </w:p>
    <w:p>
      <w:pPr>
        <w:ind w:firstLine="656" w:firstLineChars="205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根据《大连科技学院毕业设计（论文）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管理办法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（大科院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[2016]183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号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）的有关规定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经学校研究决定，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成立201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届学生毕业设计（论文）专业答辩委员会和答辩小组。</w:t>
      </w:r>
    </w:p>
    <w:p>
      <w:pPr>
        <w:ind w:firstLine="656" w:firstLineChars="205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一、机械工程学院答辩委员会</w:t>
      </w:r>
    </w:p>
    <w:p>
      <w:pPr>
        <w:ind w:firstLine="656" w:firstLineChars="205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主任：吕海霆</w:t>
      </w:r>
    </w:p>
    <w:p>
      <w:pPr>
        <w:ind w:firstLine="656" w:firstLineChars="205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委员：程瑞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刘军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张晓娟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张宇白</w:t>
      </w:r>
    </w:p>
    <w:p>
      <w:pPr>
        <w:ind w:firstLine="656" w:firstLineChars="205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秘书：郭贝贝</w:t>
      </w:r>
    </w:p>
    <w:p>
      <w:pPr>
        <w:pStyle w:val="10"/>
        <w:numPr>
          <w:ilvl w:val="0"/>
          <w:numId w:val="1"/>
        </w:numPr>
        <w:ind w:firstLineChars="0"/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机械制造及其自动化专业答辩小</w:t>
      </w:r>
      <w:r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</w:t>
      </w:r>
      <w:r>
        <w:rPr>
          <w:rFonts w:hint="eastAsia" w:ascii="楷体" w:hAnsi="楷体" w:eastAsia="楷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</w:t>
      </w:r>
      <w:r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</w:p>
    <w:p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答辩小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</w:t>
      </w:r>
    </w:p>
    <w:p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吕海霆</w:t>
      </w:r>
    </w:p>
    <w:p>
      <w:pPr>
        <w:spacing w:line="500" w:lineRule="exact"/>
        <w:ind w:firstLine="656" w:firstLineChars="205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组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员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：刘华汉  马勇  霍洪升  孙陆陆</w:t>
      </w:r>
    </w:p>
    <w:p>
      <w:pPr>
        <w:ind w:firstLine="656" w:firstLineChars="205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书：孙陆陆</w:t>
      </w:r>
    </w:p>
    <w:p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二答辩小组</w:t>
      </w:r>
    </w:p>
    <w:p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：董淑婧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组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员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：毛银  张宇白 李雪莱 董淑婧</w:t>
      </w:r>
    </w:p>
    <w:p>
      <w:pPr>
        <w:ind w:firstLine="656" w:firstLineChars="205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李雪莱</w:t>
      </w:r>
    </w:p>
    <w:p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第三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答辩小组</w:t>
      </w:r>
    </w:p>
    <w:p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张秀艳</w:t>
      </w:r>
    </w:p>
    <w:p>
      <w:pPr>
        <w:spacing w:line="500" w:lineRule="exact"/>
        <w:ind w:firstLine="656" w:firstLineChars="205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组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员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：王红  黄雪  郑文娟  张秀艳</w:t>
      </w:r>
    </w:p>
    <w:p>
      <w:pPr>
        <w:ind w:firstLine="656" w:firstLineChars="205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张秀艳</w:t>
      </w:r>
    </w:p>
    <w:p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第四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负责人：王琳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员：秦楠  李壮  赵昕  王琳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书：赵昕</w:t>
      </w:r>
    </w:p>
    <w:p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第五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负责人：吕玲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员：王凤彪  李茂成  韩德宝  吕玲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书：吕玲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第六答辩小组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负责人：程瑞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员：石米娜  邓小云  于丹丹  曲太旭  程瑞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书：曲太旭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第七答辩小组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负责人：周默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员：王大勇  王鑫尧  董少峥  白万和  周默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书：周默</w:t>
      </w:r>
    </w:p>
    <w:p>
      <w:pPr>
        <w:pStyle w:val="10"/>
        <w:numPr>
          <w:ilvl w:val="0"/>
          <w:numId w:val="0"/>
        </w:numPr>
        <w:ind w:left="413" w:leftChars="0"/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 汽车服务工程 专业答辩小组（共</w:t>
      </w:r>
      <w:r>
        <w:rPr>
          <w:rFonts w:hint="eastAsia" w:ascii="楷体" w:hAnsi="楷体" w:eastAsia="楷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组）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1、第一答辩小组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负责人：张晓娟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员：吴世迪  纪世友  孙淑娟   陈杨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书：陈杨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2、第二答辩小组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负责人：温立达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员：邱楠  冯琳 初元博 温立达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书：初元博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负责人：董英萃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ab/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员：刘宇  杨亚军  董英萃  张义悦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书：张义悦</w:t>
      </w:r>
    </w:p>
    <w:p>
      <w:pPr>
        <w:pStyle w:val="10"/>
        <w:numPr>
          <w:ilvl w:val="0"/>
          <w:numId w:val="0"/>
        </w:numPr>
        <w:ind w:left="413" w:leftChars="0"/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 机电服务工程 专业答辩小组（共</w:t>
      </w:r>
      <w:r>
        <w:rPr>
          <w:rFonts w:hint="eastAsia" w:ascii="楷体" w:hAnsi="楷体" w:eastAsia="楷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组）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1、第一答辩小组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负责人：宋丕伟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员：冯可 郑腾飞 栾志博 宋丕伟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书：宋丕伟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2、第二答辩小组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负责人：刘军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员：路畅 高斌 张南杰 刘军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书：路畅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负责人：黄潇苹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员：刘鸿莉 李萍 王丽艳  黄潇苹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书：黄潇苹</w:t>
      </w:r>
    </w:p>
    <w:p>
      <w:pPr>
        <w:ind w:firstLine="656" w:firstLineChars="205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二、电气工程学院答辩委员会名单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主任： 魏庆涛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委员：赵丽娜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田硕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徐曌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贾昊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徐智超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秘书：张亭亭</w:t>
      </w:r>
    </w:p>
    <w:p>
      <w:pPr>
        <w:ind w:firstLine="320" w:firstLineChars="100"/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（一）电气工程及其自动化专业答辩小</w:t>
      </w:r>
      <w:r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5组</w:t>
      </w:r>
      <w:r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负责人：贾昊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员：祖龙起 张春光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书：李楠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负责人：魏庆涛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员：郑士富 徐智超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书：齐迪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第三答辩小组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负责人：宋超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员：李慧秀 王娟娟</w:t>
      </w:r>
    </w:p>
    <w:p>
      <w:pPr>
        <w:ind w:firstLine="640" w:firstLineChars="20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书：李德清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第四答辩小组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负责人：赵丽娜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员：刘思华 邓福军 张鹏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书：赵丽娜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第五答辩小组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负责人：李占英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员：王延平 牛悦苓 曹立杰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书：高莎莎</w:t>
      </w:r>
    </w:p>
    <w:p>
      <w:pPr>
        <w:pStyle w:val="10"/>
        <w:numPr>
          <w:ilvl w:val="0"/>
          <w:numId w:val="0"/>
        </w:numPr>
        <w:ind w:left="413" w:leftChars="0"/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 电气工程及其自动化（Z）专业答辩小组（共</w:t>
      </w:r>
      <w:r>
        <w:rPr>
          <w:rFonts w:hint="eastAsia" w:ascii="楷体" w:hAnsi="楷体" w:eastAsia="楷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组）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负责人：贾昊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员：田硕 李德清 樊丽萍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书：宋超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负责人：赵丽娜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员：李慧秀 于蕊 李楠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书：赵丽娜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负责人：高莎莎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组  员：齐迪 徐智超 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书：张鹏</w:t>
      </w:r>
    </w:p>
    <w:p>
      <w:pPr>
        <w:pStyle w:val="10"/>
        <w:numPr>
          <w:ilvl w:val="0"/>
          <w:numId w:val="0"/>
        </w:numPr>
        <w:ind w:left="413" w:leftChars="0"/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） 自动化 专业答辩小组（共 </w:t>
      </w:r>
      <w:r>
        <w:rPr>
          <w:rFonts w:hint="eastAsia" w:ascii="楷体" w:hAnsi="楷体" w:eastAsia="楷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组）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负责人：翟胜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员：陈倩倩 贾昊 李慧秀 吴化柱 姚晓峰 陈晓侠 薛旭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书：于蕊</w:t>
      </w:r>
    </w:p>
    <w:p>
      <w:pPr>
        <w:pStyle w:val="10"/>
        <w:numPr>
          <w:ilvl w:val="0"/>
          <w:numId w:val="0"/>
        </w:numPr>
        <w:ind w:left="413" w:leftChars="0"/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 自动化（Z</w:t>
      </w: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专业答辩小组（共 2组）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负责人：田硕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员：陈倩倩、于蕊、陈晓侠、薛旭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书：田硕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负责人：翟胜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员：贾昊、吴化柱、姚晓峰</w:t>
      </w:r>
    </w:p>
    <w:p>
      <w:pPr>
        <w:ind w:firstLine="640" w:firstLineChars="200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书：张亭亭</w:t>
      </w:r>
    </w:p>
    <w:p>
      <w:pPr>
        <w:pStyle w:val="10"/>
        <w:numPr>
          <w:ilvl w:val="0"/>
          <w:numId w:val="0"/>
        </w:numPr>
        <w:ind w:left="413" w:leftChars="0"/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（五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建筑电气与智能化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专业答辩小组（共</w:t>
      </w:r>
      <w:r>
        <w:rPr>
          <w:rFonts w:hint="eastAsia" w:ascii="楷体" w:hAnsi="楷体" w:eastAsia="楷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组）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负责人：于忠得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员：徐智超 姚婷婷 李莉 王垚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书：姚婷婷</w:t>
      </w:r>
    </w:p>
    <w:p>
      <w:pPr>
        <w:pStyle w:val="10"/>
        <w:numPr>
          <w:ilvl w:val="0"/>
          <w:numId w:val="0"/>
        </w:numPr>
        <w:ind w:left="413" w:leftChars="0"/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（六）通信工程、信息工程专业答辩小组（共 </w:t>
      </w:r>
      <w:r>
        <w:rPr>
          <w:rFonts w:hint="eastAsia" w:ascii="楷体" w:hAnsi="楷体" w:eastAsia="楷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组）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1、第一答辩小组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负责人：徐曌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组  员：孙淑娟 鞠艳杰 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书：张亭亭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2、第二答辩小组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负责人：徐佳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员：陈晓静  李伟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书：李娜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3、第三答辩小组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负责人：赵树源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员：杨扬  张彦朋  祖龙起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书：赵树源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4、第四答辩小组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负责人：吕晓颖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员：赵科 杨峻山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书：刘江宁</w:t>
      </w:r>
    </w:p>
    <w:p>
      <w:pPr>
        <w:ind w:firstLine="656" w:firstLineChars="205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三、信息科学学院答辩委员会名单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主任：王立娟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委员：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刘瑞杰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林波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郭杨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于茜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孙建梅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王璨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姜志明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秘书：曾维佳</w:t>
      </w:r>
    </w:p>
    <w:p>
      <w:pPr>
        <w:ind w:left="414" w:leftChars="197" w:firstLine="160" w:firstLineChars="5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一）软件工程专业答辩小</w:t>
      </w:r>
      <w:r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</w:t>
      </w:r>
      <w:r>
        <w:rPr>
          <w:rFonts w:hint="eastAsia" w:ascii="楷体" w:hAnsi="楷体" w:eastAsia="楷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</w:t>
      </w:r>
      <w:r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负责人：王立娟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员：王立娟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何丹丹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李琳（男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刘瑞杰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秦放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薄瑜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书：何丹丹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负责人：刘瑞杰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员：刘瑞杰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秦放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薄瑜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王立娟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何丹丹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李琳（男）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薄瑜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负责人：刘瑞杰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员：刘瑞杰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秦放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薄瑜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王立娟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何丹丹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李琳（男）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、陶晓霞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陶晓霞</w:t>
      </w:r>
    </w:p>
    <w:p>
      <w:pPr>
        <w:pStyle w:val="10"/>
        <w:numPr>
          <w:ilvl w:val="0"/>
          <w:numId w:val="0"/>
        </w:numPr>
        <w:ind w:left="413" w:leftChars="0"/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（二）计算机科学与技术专业答辩小组（共</w:t>
      </w:r>
      <w:r>
        <w:rPr>
          <w:rFonts w:hint="eastAsia" w:ascii="楷体" w:hAnsi="楷体" w:eastAsia="楷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组）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郭杨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郭杨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罗佳伟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李婴歌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刘丹妮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李婴歌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于林林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于林林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刘丹妮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罗佳伟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李婴歌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王震峡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书：王震峡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郭杨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郭杨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于林林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刘丹妮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罗佳伟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李婴歌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罗佳伟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刘丹妮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刘丹妮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于林林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罗佳伟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王震峡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李婴歌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于林林</w:t>
      </w:r>
    </w:p>
    <w:p>
      <w:pPr>
        <w:pStyle w:val="10"/>
        <w:numPr>
          <w:ilvl w:val="0"/>
          <w:numId w:val="0"/>
        </w:numPr>
        <w:ind w:left="413" w:leftChars="0"/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（三）电子商务专业答辩小组（共 3组）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负责人：林波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林波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李琳（女）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王宏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邓波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李琳（女）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负责人：于茜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员：于茜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张晶晶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陶晓霞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崔艳清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书：张晶晶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第三答辩小组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负责人：翟悦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员：翟悦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王宏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张晶晶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杨兴凯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书：王宏</w:t>
      </w:r>
    </w:p>
    <w:p>
      <w:pPr>
        <w:ind w:left="414" w:leftChars="197" w:firstLine="160" w:firstLineChars="50"/>
        <w:outlineLvl w:val="0"/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（四）信息管理与信息系统专业答辩小</w:t>
      </w:r>
      <w:r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2组</w:t>
      </w:r>
      <w:r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负责人：王璨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员：王璨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侯洪凤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曾维佳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刘忠党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书：刘忠党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负责人：王璨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员：王璨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侯洪凤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曾维佳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刘忠党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书：刘忠党</w:t>
      </w:r>
    </w:p>
    <w:p>
      <w:pPr>
        <w:pStyle w:val="10"/>
        <w:numPr>
          <w:ilvl w:val="0"/>
          <w:numId w:val="0"/>
        </w:numPr>
        <w:ind w:left="413" w:leftChars="0"/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（五）物联网工程专业答辩小组（共4组）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负责人：孙建梅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员：孙建梅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樊晓勇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章五一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杨峻山</w:t>
      </w:r>
    </w:p>
    <w:p>
      <w:pPr>
        <w:ind w:firstLine="656" w:firstLineChars="205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书：杨峻山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负责人：郭文书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员：郭文书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姜志明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信海辉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陈晨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书：陈晨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第三答辩小组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负责人：孙建梅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员：孙建梅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姜志明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樊晓勇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陈晨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书：陈晨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第四答辩小组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负责人：郭文书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员：郭文书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信海辉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章五一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杨峻山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书：杨峻山</w:t>
      </w:r>
    </w:p>
    <w:p>
      <w:pPr>
        <w:ind w:firstLine="656" w:firstLineChars="205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四、交通运输学院答辩委员会名单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主任： 侯洪凤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委员：顾天鸿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吴世迪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边可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侯一烈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秘书：单福磊</w:t>
      </w:r>
    </w:p>
    <w:p>
      <w:pPr>
        <w:ind w:left="414" w:leftChars="197" w:firstLine="160" w:firstLineChars="50"/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（一）交通运输专业答辩小</w:t>
      </w:r>
      <w:r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</w:t>
      </w:r>
      <w:r>
        <w:rPr>
          <w:rFonts w:hint="eastAsia" w:ascii="楷体" w:hAnsi="楷体" w:eastAsia="楷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</w:t>
      </w:r>
      <w:r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</w:p>
    <w:p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答辩小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负责人：吴世迪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员：赵晓宇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王燕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王茁</w:t>
      </w:r>
    </w:p>
    <w:p>
      <w:pPr>
        <w:ind w:firstLine="656" w:firstLineChars="205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书：王茁（兼）</w:t>
      </w:r>
    </w:p>
    <w:p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负责人：由德凯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员：刘杨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乔桂娟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书：李潇</w:t>
      </w:r>
    </w:p>
    <w:p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负责人：张桂贤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员：沈巍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邵银萍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李桂林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书：李伟伟</w:t>
      </w:r>
    </w:p>
    <w:p>
      <w:pPr>
        <w:pStyle w:val="10"/>
        <w:numPr>
          <w:ilvl w:val="0"/>
          <w:numId w:val="0"/>
        </w:numPr>
        <w:ind w:left="413" w:leftChars="0"/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（二）轨道交通信号与控制专业答辩小组（共3组）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负责人：边可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员：冯庆胜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高志欣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邹存名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书：刘畅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负责人：由德凯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员：刘杨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乔桂娟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书：李潇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第三答辩小组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负责人：张桂贤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员：沈巍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邵银萍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李桂林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书：李伟伟</w:t>
      </w:r>
    </w:p>
    <w:p>
      <w:pPr>
        <w:ind w:left="414" w:leftChars="197" w:firstLine="160" w:firstLineChars="50"/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）交通</w:t>
      </w: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工程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专业答辩小</w:t>
      </w:r>
      <w:r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楷体" w:hAnsi="楷体" w:eastAsia="楷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</w:t>
      </w:r>
      <w:r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负责人：冯晓静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员：王利杰 侯一烈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书：侯一烈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负责人：张铭真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员：郑明明 姜春雨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书：姜春雨</w:t>
      </w:r>
    </w:p>
    <w:p>
      <w:pPr>
        <w:ind w:firstLine="656" w:firstLineChars="205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财经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学院答辩委员会名单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主任：张明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委员：任力 路萍 王扬 崔格豪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秘书：宋瑶坤</w:t>
      </w:r>
    </w:p>
    <w:p>
      <w:pPr>
        <w:pStyle w:val="10"/>
        <w:numPr>
          <w:ilvl w:val="0"/>
          <w:numId w:val="0"/>
        </w:numPr>
        <w:ind w:left="413" w:leftChars="0"/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 （一）会计学专业答辩小组（共10组）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负责人：张明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员：戚丽影 窦洪波 李嵘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书：刘美琦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负责人：任力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员：李思锦 迟丽华 孙吉祥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书：王佳佳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第三答辩小组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负责人：王扬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组  员：韩沁怡 姜纪元 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书：王彤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第四答辩小组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负责人：路萍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员：吴霞 陈明 王冬梅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书：李婷婷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第五答辩小组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负责人：崔格豪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员：安娟娟 初立新 王金荣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书：宋瑶坤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第六答辩小组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负责人：董智敏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员：沈殿忠 崔宏达 李园园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书：戚丽影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第七答辩小组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负责人：刘海龙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员：孙强华 曲慧 王静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书：韩沁怡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第八答辩小组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负责人：赵玲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组  员：刘颖 王晓华 </w:t>
      </w:r>
    </w:p>
    <w:p>
      <w:pPr>
        <w:ind w:firstLine="656" w:firstLineChars="205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书：安娟娟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第九答辩小组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负责人：张明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员：王扬 倪筱楠 马亚静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书：李思锦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第十答辩小组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负责人：任力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员：宋瑶坤 赵东霞 李宏畅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书：吴霞</w:t>
      </w:r>
    </w:p>
    <w:p>
      <w:pPr>
        <w:ind w:firstLine="656" w:firstLineChars="205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、管理工程学院答辩委员会名单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主任：王岩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委员：王俊峰  曹颖  马瑄  黄涌波  鲁永奇  马越  李树文 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秘书：袁泉</w:t>
      </w:r>
    </w:p>
    <w:p>
      <w:pPr>
        <w:pStyle w:val="10"/>
        <w:numPr>
          <w:ilvl w:val="0"/>
          <w:numId w:val="0"/>
        </w:numPr>
        <w:ind w:left="413" w:leftChars="0"/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（一）工商管理专业答辩小组（共3 组）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负责人：王岩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员：纪晓丽 任昕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书：周旭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负责人：王俊峰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员：徐雯 黄涌波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书：张岩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第三答辩小组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负责人：马越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员：张青寒 赵琳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书：李宇</w:t>
      </w:r>
    </w:p>
    <w:p>
      <w:pPr>
        <w:pStyle w:val="10"/>
        <w:numPr>
          <w:ilvl w:val="0"/>
          <w:numId w:val="0"/>
        </w:numPr>
        <w:ind w:left="413" w:leftChars="0"/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（二）物流管理专业答辩小组（共 2 组）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负责人：鲁永奇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员：代丽利 王俊峰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书：徐雯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负责人：刘丽艳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员：张冠男 王丹</w:t>
      </w:r>
    </w:p>
    <w:p>
      <w:pPr>
        <w:ind w:firstLine="656" w:firstLineChars="205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书：孙越</w:t>
      </w:r>
    </w:p>
    <w:p>
      <w:pPr>
        <w:pStyle w:val="10"/>
        <w:numPr>
          <w:ilvl w:val="0"/>
          <w:numId w:val="0"/>
        </w:numPr>
        <w:ind w:left="413" w:leftChars="0"/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（三）市场营销专业答辩小组（共3组）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负责人：黄涌波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员：任昕 柳晓娟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书：王雪菲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负责人：李逊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员：徐雯 吕洪兵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书：刘燕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第三答辩小组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负责人：单琳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员：奚伟东 柳晓娟</w:t>
      </w:r>
    </w:p>
    <w:p>
      <w:pPr>
        <w:ind w:firstLine="656" w:firstLineChars="205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书：代丽丽</w:t>
      </w:r>
    </w:p>
    <w:p>
      <w:pPr>
        <w:pStyle w:val="10"/>
        <w:numPr>
          <w:ilvl w:val="0"/>
          <w:numId w:val="0"/>
        </w:numPr>
        <w:ind w:left="413" w:leftChars="0"/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（四） 房地产专业答辩小组（共 2组）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负责人：曹颖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员：李宇、吕赫男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书：邵文娟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负责人：张广群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员：王雪菲、刘燕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书：袁泉</w:t>
      </w:r>
    </w:p>
    <w:p>
      <w:pPr>
        <w:pStyle w:val="10"/>
        <w:numPr>
          <w:ilvl w:val="0"/>
          <w:numId w:val="0"/>
        </w:numPr>
        <w:ind w:left="413" w:leftChars="0"/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（五）社会工作专业答辩小组（共 </w:t>
      </w:r>
      <w:r>
        <w:rPr>
          <w:rFonts w:hint="eastAsia" w:ascii="楷体" w:hAnsi="楷体" w:eastAsia="楷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组）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负责人：李树文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员：邵文娟  杨林  张岩</w:t>
      </w:r>
    </w:p>
    <w:p>
      <w:pPr>
        <w:ind w:firstLine="656" w:firstLineChars="205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书：邵文娟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负责人：王丽云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员：刘媛媛  马瑄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书：袁泉</w:t>
      </w:r>
    </w:p>
    <w:p>
      <w:pPr>
        <w:ind w:firstLine="656" w:firstLineChars="205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、外国语学院答辩委员会名单</w:t>
      </w:r>
    </w:p>
    <w:p>
      <w:pPr>
        <w:ind w:firstLine="656" w:firstLineChars="205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主任：李旭光 </w:t>
      </w:r>
    </w:p>
    <w:p>
      <w:pPr>
        <w:ind w:firstLine="656" w:firstLineChars="205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委员：党振发  张琳娜  张彤  彭元峰  </w:t>
      </w:r>
    </w:p>
    <w:p>
      <w:pPr>
        <w:ind w:firstLine="656" w:firstLineChars="205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秘书：刘妍 </w:t>
      </w:r>
    </w:p>
    <w:p>
      <w:pPr>
        <w:pStyle w:val="10"/>
        <w:numPr>
          <w:ilvl w:val="0"/>
          <w:numId w:val="0"/>
        </w:numPr>
        <w:ind w:left="413" w:leftChars="0"/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（一）英语专业答辩小组（共 3</w:t>
      </w:r>
      <w:r>
        <w:rPr>
          <w:rFonts w:hint="eastAsia" w:ascii="楷体" w:hAnsi="楷体" w:eastAsia="楷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组）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负责人：杨显艳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员：张琳娜，杨显艳，吴思，孙晓东</w:t>
      </w:r>
    </w:p>
    <w:p>
      <w:pPr>
        <w:ind w:firstLine="656" w:firstLineChars="205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书：孙晓东（兼）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负责人：尹轶群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员：党振发 ，李晨超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书：李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辰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超（兼）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第三答辩小组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负责人：杨冰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员：彭元峰，李璐，王卓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书：王卓（兼）</w:t>
      </w:r>
    </w:p>
    <w:p>
      <w:pPr>
        <w:pStyle w:val="10"/>
        <w:numPr>
          <w:ilvl w:val="0"/>
          <w:numId w:val="0"/>
        </w:numPr>
        <w:ind w:left="413" w:leftChars="0"/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（二）日语专业答辩小组（共 </w:t>
      </w:r>
      <w:r>
        <w:rPr>
          <w:rFonts w:hint="eastAsia" w:ascii="楷体" w:hAnsi="楷体" w:eastAsia="楷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组）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负责人：李旭光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员：何芳 李鑫 于利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书：于利（兼）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负责人：张彤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员：徐娜 金莲花 方圆</w:t>
      </w:r>
    </w:p>
    <w:p>
      <w:pPr>
        <w:ind w:firstLine="656" w:firstLineChars="205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书：方圆（兼）</w:t>
      </w:r>
    </w:p>
    <w:p>
      <w:pPr>
        <w:ind w:firstLine="656" w:firstLineChars="205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、设计艺术学院答辩委员会名单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主任：王荔 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委员：董焱   张海超   倪晨   陈丹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秘书：张晶 曹静</w:t>
      </w:r>
    </w:p>
    <w:p>
      <w:pP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楷体" w:hAnsi="楷体" w:eastAsia="楷体" w:cs="Times New Roman"/>
          <w:snapToGrid w:val="0"/>
          <w:color w:val="000000" w:themeColor="text1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（一）工业设计专业答辩小组（共2组）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负责人：倪晨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 胡阔、霍雨佳、任戬</w:t>
      </w:r>
    </w:p>
    <w:p>
      <w:pPr>
        <w:ind w:firstLine="656" w:firstLineChars="205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书：姜美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2、第二答辩小组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负责人：王荔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员：孟繁羽、庞锘、王强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书：刘妍</w:t>
      </w:r>
    </w:p>
    <w:p>
      <w:pPr>
        <w:rPr>
          <w:rFonts w:hint="eastAsia" w:ascii="楷体" w:hAnsi="楷体" w:eastAsia="楷体" w:cs="Times New Roman"/>
          <w:snapToGrid w:val="0"/>
          <w:color w:val="000000" w:themeColor="text1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Times New Roman"/>
          <w:snapToGrid w:val="0"/>
          <w:color w:val="000000" w:themeColor="text1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（二）产品设计专业答辩小组（共1组）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负责人：张海超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员：董焱、杨帆、华智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书：孙晓磊</w:t>
      </w:r>
    </w:p>
    <w:p>
      <w:pPr>
        <w:rPr>
          <w:rFonts w:hint="eastAsia" w:ascii="楷体" w:hAnsi="楷体" w:eastAsia="楷体" w:cs="Times New Roman"/>
          <w:snapToGrid w:val="0"/>
          <w:color w:val="000000" w:themeColor="text1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Times New Roman"/>
          <w:snapToGrid w:val="0"/>
          <w:color w:val="000000" w:themeColor="text1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（三）产品设计（中升本）专业答辩小组（共1组）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负责人：徐畅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员：王盈智、杨纯、姚德鑫</w:t>
      </w:r>
    </w:p>
    <w:p>
      <w:pPr>
        <w:ind w:firstLine="656" w:firstLineChars="205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书：宋永栋</w:t>
      </w:r>
    </w:p>
    <w:p>
      <w:pPr>
        <w:rPr>
          <w:rFonts w:hint="eastAsia" w:ascii="楷体" w:hAnsi="楷体" w:eastAsia="楷体" w:cs="Times New Roman"/>
          <w:snapToGrid w:val="0"/>
          <w:color w:val="000000" w:themeColor="text1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Times New Roman"/>
          <w:snapToGrid w:val="0"/>
          <w:color w:val="000000" w:themeColor="text1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（四） 动画专业答辩小组（共 1组）</w:t>
      </w:r>
    </w:p>
    <w:p>
      <w:pP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第一答辩小组</w:t>
      </w:r>
    </w:p>
    <w:p>
      <w:pP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负责人：陈丹</w:t>
      </w:r>
    </w:p>
    <w:p>
      <w:pP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员：王景双、樊琳琳、孙鹏、钱卫、曹阳、韦亚男、杨易轩</w:t>
      </w:r>
    </w:p>
    <w:p>
      <w:pP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 书：王景双</w:t>
      </w:r>
    </w:p>
    <w:p>
      <w:pPr>
        <w:ind w:firstLine="656" w:firstLineChars="205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、毕业设计（论文）答辩与成绩评定工作要求</w:t>
      </w:r>
    </w:p>
    <w:p>
      <w:pPr>
        <w:ind w:left="413"/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（一）各学院落实答辩安排，严格答辩管理。</w:t>
      </w:r>
    </w:p>
    <w:p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各学院需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在答辩周内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统筹安排毕业设计（论文）答辩时间，并于6月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日15：00之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将《201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届毕业设计（论文）答辩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日程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安排表》电子版（附件1）报学校教务处。</w:t>
      </w:r>
    </w:p>
    <w:p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学院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答辩过程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要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密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织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，严格管理，严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格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把关，做好学生答辩记录，组织相关领导和老师随机抽查毕业设计（论文）现场答辩情况，同时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教学质量保障处、教学督导委员会、教务处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也将对各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学院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答辩现场进行抽查。</w:t>
      </w:r>
    </w:p>
    <w:p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指导教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师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答辩前组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织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所在学院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优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秀毕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业设计（论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文），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各专业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答辩当天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必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须首先进行大组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优答辩，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辩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成绩优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秀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有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校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级优秀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毕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业设计（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论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文）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ind w:left="413"/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（二）开展毕业设计（论文）成绩评定工作要求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440"/>
        </w:tabs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毕业设计（论文）成绩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评定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成绩的评定采用三项评分制，即由指导教师（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40%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）、评阅人（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20%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）和答辩小组（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40%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分别评定成绩。毕业设计（论文）成绩采用五级分制，即优秀（90~100分）、良好（80~89分）、中等（70~79分）、及格（60~69分）、不及格（60分以下）。成绩的评定必须坚持标准，从严要求。“优秀”成绩的一般掌握在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15%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以内；“良好”成绩的一般掌握在35%左右；“中等”成绩的一般掌握在35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左右；及格及以下一般掌握在15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左右。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二次答辩的最高成绩为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及格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ind w:firstLine="57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答辩成绩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统计工作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。各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教研室主任负责所在专业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学生的毕业设计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论文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成绩录入</w:t>
      </w:r>
      <w:bookmarkStart w:id="0" w:name="OLE_LINK5"/>
      <w:bookmarkStart w:id="1" w:name="OLE_LINK4"/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。于6月2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日15：00之前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完成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答辩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成绩录入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和成绩单（签字版）提交工作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bookmarkEnd w:id="0"/>
      <w:bookmarkEnd w:id="1"/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同时还需提交《201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届学生毕业设计（论文）课题落实统计表》（最终版，增加了学生成绩一栏）电子版和签字版（附件2）及《201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届学生毕业设计（论文）答辩工作量统计表》电子版和签字版（见附件3）。</w:t>
      </w:r>
    </w:p>
    <w:p>
      <w:pPr>
        <w:ind w:firstLine="656" w:firstLineChars="205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九、</w:t>
      </w:r>
      <w:r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校</w:t>
      </w:r>
      <w:r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级优秀毕业设计（论文）评审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工作安排</w:t>
      </w:r>
    </w:p>
    <w:p>
      <w:pPr>
        <w:widowControl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各学院根据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大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组评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优答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辩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情况，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组织优秀毕业设计（论文）的初评和推荐工作，要求推荐比例不超过当年参加毕业设计学生总数的3%。于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日之前提交相关材料，包括《优秀毕业设计（论文）申报表》电子版和签字版（附件4）。具体内容要求参见《毕业设计（论文）规范化要求》。</w:t>
      </w:r>
    </w:p>
    <w:p>
      <w:pPr>
        <w:ind w:firstLine="656" w:firstLineChars="205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十、</w:t>
      </w:r>
      <w:r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开展毕业设计（论文）存档工作</w:t>
      </w:r>
    </w:p>
    <w:p>
      <w:pPr>
        <w:widowControl/>
        <w:ind w:firstLine="482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各学院根据《毕业设计（论文）规范化要求》于10月31日之前完成学院内的相关存档工作。为保证存档材料的长期性，所有装订材料要求采用胶装。</w:t>
      </w:r>
    </w:p>
    <w:p>
      <w:pPr>
        <w:ind w:firstLine="652" w:firstLineChars="204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注：附件所有相关材料电子版到教务处网站“下载专区”处下载，文件名为“201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届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毕业设计（论文）答辩工作相关材料”。</w:t>
      </w:r>
    </w:p>
    <w:p>
      <w:pPr>
        <w:tabs>
          <w:tab w:val="left" w:pos="6060"/>
        </w:tabs>
        <w:ind w:firstLine="5440" w:firstLineChars="1700"/>
        <w:rPr>
          <w:rFonts w:hint="eastAsia" w:ascii="仿宋" w:hAnsi="仿宋" w:eastAsia="仿宋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大连科技学院教务处</w:t>
      </w:r>
    </w:p>
    <w:p>
      <w:pPr>
        <w:tabs>
          <w:tab w:val="left" w:pos="6060"/>
        </w:tabs>
        <w:ind w:firstLine="5760" w:firstLineChars="1800"/>
        <w:rPr>
          <w:rFonts w:hint="eastAsia" w:ascii="仿宋" w:hAnsi="仿宋" w:eastAsia="仿宋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年6月1日</w:t>
      </w:r>
    </w:p>
    <w:p>
      <w:pP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主题词：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关于  成立  答辩委员会  答辩小组  决定                   </w:t>
      </w:r>
    </w:p>
    <w:p>
      <w:pPr>
        <w:spacing w:line="500" w:lineRule="exact"/>
        <w:jc w:val="left"/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发：各教学单位                                                   </w:t>
      </w:r>
    </w:p>
    <w:p>
      <w:pPr>
        <w:spacing w:line="500" w:lineRule="exact"/>
        <w:jc w:val="left"/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大连科技学院教务处                201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年6月1日印发 </w:t>
      </w:r>
    </w:p>
    <w:p>
      <w:pPr>
        <w:spacing w:line="500" w:lineRule="exact"/>
        <w:jc w:val="left"/>
        <w:rPr>
          <w:rFonts w:hint="eastAsia" w:ascii="仿宋" w:hAnsi="仿宋" w:eastAsia="仿宋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2098" w:right="1474" w:bottom="1361" w:left="1680" w:header="851" w:footer="964" w:gutter="0"/>
          <w:pgNumType w:fmt="numberInDash"/>
          <w:cols w:space="720" w:num="1"/>
          <w:titlePg/>
          <w:docGrid w:type="lines" w:linePitch="312" w:charSpace="0"/>
        </w:sect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           （共印10份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6" w:type="default"/>
      <w:footerReference r:id="rId7" w:type="default"/>
      <w:footerReference r:id="rId8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2803525</wp:posOffset>
              </wp:positionH>
              <wp:positionV relativeFrom="paragraph">
                <wp:posOffset>-88900</wp:posOffset>
              </wp:positionV>
              <wp:extent cx="395605" cy="162560"/>
              <wp:effectExtent l="0" t="0" r="0" b="0"/>
              <wp:wrapNone/>
              <wp:docPr id="1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5605" cy="1625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- 16 -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24" o:spid="_x0000_s1026" o:spt="202" type="#_x0000_t202" style="position:absolute;left:0pt;margin-left:220.75pt;margin-top:-7pt;height:12.8pt;width:31.15pt;mso-position-horizontal-relative:margin;z-index:251660288;mso-width-relative:page;mso-height-relative:page;" filled="f" stroked="f" coordsize="21600,21600" o:gfxdata="UEsDBAoAAAAAAIdO4kAAAAAAAAAAAAAAAAAEAAAAZHJzL1BLAwQUAAAACACHTuJABcOtXtgAAAAK&#10;AQAADwAAAGRycy9kb3ducmV2LnhtbE2Py07DMBBF90j8gzVI7FrbEKI2jVMhBCskRBoWLJ3YTazG&#10;4xC7D/6eYQXL0Rzde265vfiRnewcXUAFcimAWeyCcdgr+GheFitgMWk0egxoFXzbCNvq+qrUhQln&#10;rO1pl3pGIRgLrWBIaSo4j91gvY7LMFmk3z7MXic6556bWZ8p3I/8Toice+2QGgY92afBdofd0St4&#10;/MT62X29te/1vnZNsxb4mh+Uur2RYgMs2Uv6g+FXn9ShIqc2HNFENirIMvlAqIKFzGgUEdlK3ANr&#10;CZU58Krk/ydUP1BLAwQUAAAACACHTuJA2vTGnbwBAABVAwAADgAAAGRycy9lMm9Eb2MueG1srVNL&#10;jhMxEN0jcQfLe9JJM4mGKJ0RaDQICQHSwAEct522ZLtM2Ul3LgA3YMWGPefKOSg7ncxo2CE27nJ9&#10;33vlXt0MzrK9wmjAN3w2mXKmvITW+G3Dv3y+e3HNWUzCt8KCVw0/qMhv1s+frfqwVDV0YFuFjJr4&#10;uOxDw7uUwrKqouyUE3ECQXkKakAnEl1xW7UoeurubFVPp4uqB2wDglQxkvf2FOTr0l9rJdNHraNK&#10;zDacsKVyYjk3+azWK7HcogidkSMM8Q8onDCehl5a3Yok2A7NX62ckQgRdJpIcBVobaQqHIjNbPqE&#10;zX0ngipcSJwYLjLF/9dWfth/QmZa2h1nXjha0fHH9+PP38df31h9lfXpQ1xS2n2gxDS8gSHnjv5I&#10;zkx70OjylwgxipPSh4u6akhMkrO+Wry8poik0GxRzxdF/eqhOGBMbxU4lo2GIy2vaCr272OigZR6&#10;TsmzPNwZa8sCrWd9w1/N63kpuESownoqzBROULOVhs0w4t9AeyBaPT2AhsevO4GKM/vOk8L5tZwN&#10;PBubs7ELaLYdoZyNE1/vEmhTYOYZp8bjaNpdQT++s/w4Ht9L1sPfsP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BcOtXtgAAAAKAQAADwAAAAAAAAABACAAAAAiAAAAZHJzL2Rvd25yZXYueG1sUEsB&#10;AhQAFAAAAAgAh07iQNr0xp28AQAAVQMAAA4AAAAAAAAAAQAgAAAAJw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jc w:val="center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- 16 -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569816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18</w:t>
    </w:r>
    <w:r>
      <w:rPr>
        <w:rStyle w:val="8"/>
      </w:rPr>
      <w:fldChar w:fldCharType="end"/>
    </w:r>
  </w:p>
  <w:p>
    <w:pPr>
      <w:pStyle w:val="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E5441"/>
    <w:multiLevelType w:val="multilevel"/>
    <w:tmpl w:val="75AE5441"/>
    <w:lvl w:ilvl="0" w:tentative="0">
      <w:start w:val="1"/>
      <w:numFmt w:val="japaneseCounting"/>
      <w:lvlText w:val="（%1）"/>
      <w:lvlJc w:val="left"/>
      <w:pPr>
        <w:ind w:left="1493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53" w:hanging="420"/>
      </w:pPr>
    </w:lvl>
    <w:lvl w:ilvl="2" w:tentative="0">
      <w:start w:val="1"/>
      <w:numFmt w:val="lowerRoman"/>
      <w:lvlText w:val="%3."/>
      <w:lvlJc w:val="right"/>
      <w:pPr>
        <w:ind w:left="1673" w:hanging="420"/>
      </w:pPr>
    </w:lvl>
    <w:lvl w:ilvl="3" w:tentative="0">
      <w:start w:val="1"/>
      <w:numFmt w:val="decimal"/>
      <w:lvlText w:val="%4."/>
      <w:lvlJc w:val="left"/>
      <w:pPr>
        <w:ind w:left="2093" w:hanging="420"/>
      </w:pPr>
    </w:lvl>
    <w:lvl w:ilvl="4" w:tentative="0">
      <w:start w:val="1"/>
      <w:numFmt w:val="lowerLetter"/>
      <w:lvlText w:val="%5)"/>
      <w:lvlJc w:val="left"/>
      <w:pPr>
        <w:ind w:left="2513" w:hanging="420"/>
      </w:pPr>
    </w:lvl>
    <w:lvl w:ilvl="5" w:tentative="0">
      <w:start w:val="1"/>
      <w:numFmt w:val="lowerRoman"/>
      <w:lvlText w:val="%6."/>
      <w:lvlJc w:val="right"/>
      <w:pPr>
        <w:ind w:left="2933" w:hanging="420"/>
      </w:pPr>
    </w:lvl>
    <w:lvl w:ilvl="6" w:tentative="0">
      <w:start w:val="1"/>
      <w:numFmt w:val="decimal"/>
      <w:lvlText w:val="%7."/>
      <w:lvlJc w:val="left"/>
      <w:pPr>
        <w:ind w:left="3353" w:hanging="420"/>
      </w:pPr>
    </w:lvl>
    <w:lvl w:ilvl="7" w:tentative="0">
      <w:start w:val="1"/>
      <w:numFmt w:val="lowerLetter"/>
      <w:lvlText w:val="%8)"/>
      <w:lvlJc w:val="left"/>
      <w:pPr>
        <w:ind w:left="3773" w:hanging="420"/>
      </w:pPr>
    </w:lvl>
    <w:lvl w:ilvl="8" w:tentative="0">
      <w:start w:val="1"/>
      <w:numFmt w:val="lowerRoman"/>
      <w:lvlText w:val="%9."/>
      <w:lvlJc w:val="right"/>
      <w:pPr>
        <w:ind w:left="419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B19"/>
    <w:rsid w:val="00003568"/>
    <w:rsid w:val="00011435"/>
    <w:rsid w:val="000118C5"/>
    <w:rsid w:val="0001352C"/>
    <w:rsid w:val="0002419F"/>
    <w:rsid w:val="00027F54"/>
    <w:rsid w:val="000327ED"/>
    <w:rsid w:val="00036D01"/>
    <w:rsid w:val="000370DD"/>
    <w:rsid w:val="00070F25"/>
    <w:rsid w:val="00093EFC"/>
    <w:rsid w:val="0009612B"/>
    <w:rsid w:val="00096F68"/>
    <w:rsid w:val="0009787B"/>
    <w:rsid w:val="000A3802"/>
    <w:rsid w:val="000B5AE6"/>
    <w:rsid w:val="000B609E"/>
    <w:rsid w:val="000B6415"/>
    <w:rsid w:val="000D5A7A"/>
    <w:rsid w:val="000E02FA"/>
    <w:rsid w:val="000E4A0A"/>
    <w:rsid w:val="001013E3"/>
    <w:rsid w:val="00103EEE"/>
    <w:rsid w:val="0011049B"/>
    <w:rsid w:val="00116E0D"/>
    <w:rsid w:val="00117B7D"/>
    <w:rsid w:val="0014411A"/>
    <w:rsid w:val="00162E6C"/>
    <w:rsid w:val="00183A09"/>
    <w:rsid w:val="001A2C29"/>
    <w:rsid w:val="001A6A11"/>
    <w:rsid w:val="001B4101"/>
    <w:rsid w:val="001B453D"/>
    <w:rsid w:val="001B5C6B"/>
    <w:rsid w:val="001C1DDC"/>
    <w:rsid w:val="001C5105"/>
    <w:rsid w:val="001C68E4"/>
    <w:rsid w:val="001D0242"/>
    <w:rsid w:val="001D1340"/>
    <w:rsid w:val="001D4D89"/>
    <w:rsid w:val="001E4287"/>
    <w:rsid w:val="001F1B40"/>
    <w:rsid w:val="001F3986"/>
    <w:rsid w:val="001F5D8C"/>
    <w:rsid w:val="00204174"/>
    <w:rsid w:val="00207179"/>
    <w:rsid w:val="00214F25"/>
    <w:rsid w:val="002236B8"/>
    <w:rsid w:val="00233780"/>
    <w:rsid w:val="002526E3"/>
    <w:rsid w:val="002534C0"/>
    <w:rsid w:val="00260712"/>
    <w:rsid w:val="00261C33"/>
    <w:rsid w:val="00274AF3"/>
    <w:rsid w:val="0027664B"/>
    <w:rsid w:val="0028484C"/>
    <w:rsid w:val="00285AB2"/>
    <w:rsid w:val="0029733F"/>
    <w:rsid w:val="002A2957"/>
    <w:rsid w:val="002A6A3B"/>
    <w:rsid w:val="002B34F6"/>
    <w:rsid w:val="002B6366"/>
    <w:rsid w:val="002D5628"/>
    <w:rsid w:val="002E0843"/>
    <w:rsid w:val="002E4EA5"/>
    <w:rsid w:val="002F4351"/>
    <w:rsid w:val="0031756D"/>
    <w:rsid w:val="00322F89"/>
    <w:rsid w:val="003405AE"/>
    <w:rsid w:val="003560AA"/>
    <w:rsid w:val="0035641D"/>
    <w:rsid w:val="00356DC5"/>
    <w:rsid w:val="003707BF"/>
    <w:rsid w:val="003750FF"/>
    <w:rsid w:val="00375646"/>
    <w:rsid w:val="00383FC5"/>
    <w:rsid w:val="003846DF"/>
    <w:rsid w:val="003A70B9"/>
    <w:rsid w:val="003C41E7"/>
    <w:rsid w:val="003D0EE8"/>
    <w:rsid w:val="003D141E"/>
    <w:rsid w:val="003E1463"/>
    <w:rsid w:val="00413BB7"/>
    <w:rsid w:val="004226E0"/>
    <w:rsid w:val="00423CA1"/>
    <w:rsid w:val="004242FF"/>
    <w:rsid w:val="00431353"/>
    <w:rsid w:val="00433750"/>
    <w:rsid w:val="00443401"/>
    <w:rsid w:val="0045150E"/>
    <w:rsid w:val="00454103"/>
    <w:rsid w:val="00454825"/>
    <w:rsid w:val="00460E88"/>
    <w:rsid w:val="00471DED"/>
    <w:rsid w:val="00476F6A"/>
    <w:rsid w:val="00480098"/>
    <w:rsid w:val="00480B2C"/>
    <w:rsid w:val="00490ED9"/>
    <w:rsid w:val="004918DC"/>
    <w:rsid w:val="00493EA5"/>
    <w:rsid w:val="00497B9B"/>
    <w:rsid w:val="004A446E"/>
    <w:rsid w:val="004A7DF0"/>
    <w:rsid w:val="004D25B0"/>
    <w:rsid w:val="004E6ADB"/>
    <w:rsid w:val="004F14AE"/>
    <w:rsid w:val="004F7EF1"/>
    <w:rsid w:val="005029DB"/>
    <w:rsid w:val="005065E8"/>
    <w:rsid w:val="00514A03"/>
    <w:rsid w:val="0052118C"/>
    <w:rsid w:val="0055651C"/>
    <w:rsid w:val="0055661B"/>
    <w:rsid w:val="00563DBE"/>
    <w:rsid w:val="00575FCC"/>
    <w:rsid w:val="00583471"/>
    <w:rsid w:val="005851CD"/>
    <w:rsid w:val="005D6290"/>
    <w:rsid w:val="005D64D4"/>
    <w:rsid w:val="005F31ED"/>
    <w:rsid w:val="005F6ECA"/>
    <w:rsid w:val="005F73BF"/>
    <w:rsid w:val="00604417"/>
    <w:rsid w:val="006166E7"/>
    <w:rsid w:val="00617DF2"/>
    <w:rsid w:val="006271A2"/>
    <w:rsid w:val="00632AD0"/>
    <w:rsid w:val="00634F97"/>
    <w:rsid w:val="00637833"/>
    <w:rsid w:val="00641F65"/>
    <w:rsid w:val="00656B9B"/>
    <w:rsid w:val="00664BB0"/>
    <w:rsid w:val="00692242"/>
    <w:rsid w:val="00694E55"/>
    <w:rsid w:val="00697F72"/>
    <w:rsid w:val="006A3C8D"/>
    <w:rsid w:val="006B3AEE"/>
    <w:rsid w:val="006B458A"/>
    <w:rsid w:val="006B6047"/>
    <w:rsid w:val="006D1CA7"/>
    <w:rsid w:val="006D383F"/>
    <w:rsid w:val="006E318B"/>
    <w:rsid w:val="006E3492"/>
    <w:rsid w:val="006E671E"/>
    <w:rsid w:val="006F5DDF"/>
    <w:rsid w:val="00704738"/>
    <w:rsid w:val="0071083D"/>
    <w:rsid w:val="00720A99"/>
    <w:rsid w:val="00726D8C"/>
    <w:rsid w:val="00727BA0"/>
    <w:rsid w:val="007517B2"/>
    <w:rsid w:val="00756288"/>
    <w:rsid w:val="00757CF9"/>
    <w:rsid w:val="00763077"/>
    <w:rsid w:val="00764E27"/>
    <w:rsid w:val="00767971"/>
    <w:rsid w:val="0077396A"/>
    <w:rsid w:val="007959BE"/>
    <w:rsid w:val="007A6882"/>
    <w:rsid w:val="007B19F1"/>
    <w:rsid w:val="007B56F4"/>
    <w:rsid w:val="007D63B0"/>
    <w:rsid w:val="007D7E95"/>
    <w:rsid w:val="007E12B0"/>
    <w:rsid w:val="007E648C"/>
    <w:rsid w:val="00807379"/>
    <w:rsid w:val="00812EEA"/>
    <w:rsid w:val="00817BAD"/>
    <w:rsid w:val="00835294"/>
    <w:rsid w:val="00863AC1"/>
    <w:rsid w:val="00884256"/>
    <w:rsid w:val="00884CA3"/>
    <w:rsid w:val="00887345"/>
    <w:rsid w:val="0088751D"/>
    <w:rsid w:val="00897FCA"/>
    <w:rsid w:val="008A3220"/>
    <w:rsid w:val="008A34C5"/>
    <w:rsid w:val="008B2886"/>
    <w:rsid w:val="008B5172"/>
    <w:rsid w:val="008C1794"/>
    <w:rsid w:val="008C7168"/>
    <w:rsid w:val="008D36C9"/>
    <w:rsid w:val="008D7F25"/>
    <w:rsid w:val="00904598"/>
    <w:rsid w:val="00910D4A"/>
    <w:rsid w:val="00912D04"/>
    <w:rsid w:val="009209ED"/>
    <w:rsid w:val="00924131"/>
    <w:rsid w:val="0092799D"/>
    <w:rsid w:val="00930342"/>
    <w:rsid w:val="00934587"/>
    <w:rsid w:val="0093490F"/>
    <w:rsid w:val="00944C04"/>
    <w:rsid w:val="009610F6"/>
    <w:rsid w:val="00977008"/>
    <w:rsid w:val="0098364F"/>
    <w:rsid w:val="00993E14"/>
    <w:rsid w:val="009A469D"/>
    <w:rsid w:val="009D3AC5"/>
    <w:rsid w:val="009F0142"/>
    <w:rsid w:val="00A32091"/>
    <w:rsid w:val="00A4367F"/>
    <w:rsid w:val="00A455E2"/>
    <w:rsid w:val="00A53BFA"/>
    <w:rsid w:val="00A5494E"/>
    <w:rsid w:val="00A56EB9"/>
    <w:rsid w:val="00A70ACB"/>
    <w:rsid w:val="00A90300"/>
    <w:rsid w:val="00A917F8"/>
    <w:rsid w:val="00AA0C56"/>
    <w:rsid w:val="00AA116C"/>
    <w:rsid w:val="00AA5973"/>
    <w:rsid w:val="00AA6461"/>
    <w:rsid w:val="00AB1A5C"/>
    <w:rsid w:val="00AC4D6D"/>
    <w:rsid w:val="00AC7442"/>
    <w:rsid w:val="00AE19AF"/>
    <w:rsid w:val="00AE1C23"/>
    <w:rsid w:val="00AE3C67"/>
    <w:rsid w:val="00AF6EDC"/>
    <w:rsid w:val="00B10870"/>
    <w:rsid w:val="00B27819"/>
    <w:rsid w:val="00B31D66"/>
    <w:rsid w:val="00B33C14"/>
    <w:rsid w:val="00B40559"/>
    <w:rsid w:val="00B43B93"/>
    <w:rsid w:val="00B456E8"/>
    <w:rsid w:val="00B508E3"/>
    <w:rsid w:val="00B64E73"/>
    <w:rsid w:val="00B65A7A"/>
    <w:rsid w:val="00B85820"/>
    <w:rsid w:val="00B905FE"/>
    <w:rsid w:val="00B952EC"/>
    <w:rsid w:val="00B96E79"/>
    <w:rsid w:val="00BB7046"/>
    <w:rsid w:val="00BC0994"/>
    <w:rsid w:val="00BC6967"/>
    <w:rsid w:val="00BC6AC9"/>
    <w:rsid w:val="00BD44DC"/>
    <w:rsid w:val="00BD7552"/>
    <w:rsid w:val="00BE1A08"/>
    <w:rsid w:val="00BE413D"/>
    <w:rsid w:val="00BE44CB"/>
    <w:rsid w:val="00BF25A8"/>
    <w:rsid w:val="00BF339C"/>
    <w:rsid w:val="00C06DB5"/>
    <w:rsid w:val="00C16E12"/>
    <w:rsid w:val="00C17828"/>
    <w:rsid w:val="00C302DE"/>
    <w:rsid w:val="00C30A60"/>
    <w:rsid w:val="00C36520"/>
    <w:rsid w:val="00C36854"/>
    <w:rsid w:val="00C42AEC"/>
    <w:rsid w:val="00C43330"/>
    <w:rsid w:val="00C67CC4"/>
    <w:rsid w:val="00C75B19"/>
    <w:rsid w:val="00CA5A4B"/>
    <w:rsid w:val="00CB4DEE"/>
    <w:rsid w:val="00CB5967"/>
    <w:rsid w:val="00CC3DC3"/>
    <w:rsid w:val="00CD403E"/>
    <w:rsid w:val="00CD5752"/>
    <w:rsid w:val="00CE486D"/>
    <w:rsid w:val="00CF101B"/>
    <w:rsid w:val="00CF1117"/>
    <w:rsid w:val="00D22B87"/>
    <w:rsid w:val="00D277EF"/>
    <w:rsid w:val="00D27EDD"/>
    <w:rsid w:val="00D32289"/>
    <w:rsid w:val="00D43D1F"/>
    <w:rsid w:val="00D60263"/>
    <w:rsid w:val="00D659CA"/>
    <w:rsid w:val="00D70E03"/>
    <w:rsid w:val="00D826F0"/>
    <w:rsid w:val="00D8389F"/>
    <w:rsid w:val="00D84095"/>
    <w:rsid w:val="00D85182"/>
    <w:rsid w:val="00D972DF"/>
    <w:rsid w:val="00DC486B"/>
    <w:rsid w:val="00DD0C5A"/>
    <w:rsid w:val="00DD43B2"/>
    <w:rsid w:val="00DE5117"/>
    <w:rsid w:val="00DF217E"/>
    <w:rsid w:val="00E044F7"/>
    <w:rsid w:val="00E05651"/>
    <w:rsid w:val="00E10013"/>
    <w:rsid w:val="00E43292"/>
    <w:rsid w:val="00E443ED"/>
    <w:rsid w:val="00E75994"/>
    <w:rsid w:val="00E86DB0"/>
    <w:rsid w:val="00EA2063"/>
    <w:rsid w:val="00EB10EB"/>
    <w:rsid w:val="00EB42B6"/>
    <w:rsid w:val="00EC2B3A"/>
    <w:rsid w:val="00EC5B3B"/>
    <w:rsid w:val="00EC73E6"/>
    <w:rsid w:val="00ED0770"/>
    <w:rsid w:val="00ED0A15"/>
    <w:rsid w:val="00EF0620"/>
    <w:rsid w:val="00F05394"/>
    <w:rsid w:val="00F064FE"/>
    <w:rsid w:val="00F12FCC"/>
    <w:rsid w:val="00F3187B"/>
    <w:rsid w:val="00F36039"/>
    <w:rsid w:val="00F37009"/>
    <w:rsid w:val="00F419F3"/>
    <w:rsid w:val="00F46849"/>
    <w:rsid w:val="00F559FC"/>
    <w:rsid w:val="00F563F9"/>
    <w:rsid w:val="00F72A22"/>
    <w:rsid w:val="00F749F8"/>
    <w:rsid w:val="00F81863"/>
    <w:rsid w:val="00F964DB"/>
    <w:rsid w:val="00FA02AA"/>
    <w:rsid w:val="00FB2F8F"/>
    <w:rsid w:val="00FC6494"/>
    <w:rsid w:val="00FD0F25"/>
    <w:rsid w:val="00FD13BE"/>
    <w:rsid w:val="00FE35FF"/>
    <w:rsid w:val="00FF1861"/>
    <w:rsid w:val="00FF5989"/>
    <w:rsid w:val="01713CB7"/>
    <w:rsid w:val="04E1577A"/>
    <w:rsid w:val="04FE58AE"/>
    <w:rsid w:val="05077D5D"/>
    <w:rsid w:val="09AE33BA"/>
    <w:rsid w:val="0E6E5770"/>
    <w:rsid w:val="0EE37D30"/>
    <w:rsid w:val="0EF12880"/>
    <w:rsid w:val="10D009C4"/>
    <w:rsid w:val="11705446"/>
    <w:rsid w:val="17470032"/>
    <w:rsid w:val="1AA86970"/>
    <w:rsid w:val="21D91409"/>
    <w:rsid w:val="22302D66"/>
    <w:rsid w:val="2E6323EF"/>
    <w:rsid w:val="310E0730"/>
    <w:rsid w:val="319D3F22"/>
    <w:rsid w:val="35531678"/>
    <w:rsid w:val="374473DE"/>
    <w:rsid w:val="3E8C201B"/>
    <w:rsid w:val="3FC572DD"/>
    <w:rsid w:val="424156EC"/>
    <w:rsid w:val="4645792C"/>
    <w:rsid w:val="46D40286"/>
    <w:rsid w:val="47531072"/>
    <w:rsid w:val="48EB1224"/>
    <w:rsid w:val="4F8A5A66"/>
    <w:rsid w:val="50CC12B8"/>
    <w:rsid w:val="568E1C00"/>
    <w:rsid w:val="5BDD3339"/>
    <w:rsid w:val="5E200130"/>
    <w:rsid w:val="5E22377E"/>
    <w:rsid w:val="5FBA3BD0"/>
    <w:rsid w:val="63787FD4"/>
    <w:rsid w:val="637A60AA"/>
    <w:rsid w:val="661C1C8A"/>
    <w:rsid w:val="66943660"/>
    <w:rsid w:val="6718618D"/>
    <w:rsid w:val="69F96115"/>
    <w:rsid w:val="6B910530"/>
    <w:rsid w:val="6CAB57D8"/>
    <w:rsid w:val="734F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napToGrid w:val="0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100" w:leftChars="2500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character" w:styleId="8">
    <w:name w:val="page number"/>
    <w:basedOn w:val="6"/>
    <w:qFormat/>
    <w:uiPriority w:val="0"/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No Spacing"/>
    <w:link w:val="12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2">
    <w:name w:val="无间隔 Char"/>
    <w:basedOn w:val="6"/>
    <w:link w:val="11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3">
    <w:name w:val="页眉 Char"/>
    <w:basedOn w:val="6"/>
    <w:link w:val="5"/>
    <w:qFormat/>
    <w:uiPriority w:val="99"/>
    <w:rPr>
      <w:snapToGrid w:val="0"/>
      <w:sz w:val="18"/>
      <w:szCs w:val="18"/>
    </w:rPr>
  </w:style>
  <w:style w:type="character" w:customStyle="1" w:styleId="14">
    <w:name w:val="页脚 Char"/>
    <w:basedOn w:val="6"/>
    <w:link w:val="4"/>
    <w:qFormat/>
    <w:uiPriority w:val="99"/>
    <w:rPr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header" Target="header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9E490F-0A8B-42DA-B81B-FADDCCFE0F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708</Words>
  <Characters>4041</Characters>
  <Lines>33</Lines>
  <Paragraphs>9</Paragraphs>
  <TotalTime>245</TotalTime>
  <ScaleCrop>false</ScaleCrop>
  <LinksUpToDate>false</LinksUpToDate>
  <CharactersWithSpaces>4740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2016-06-08T07:23:00Z</dcterms:created>
  <dc:creator>user</dc:creator>
  <cp:lastModifiedBy>Administrator</cp:lastModifiedBy>
  <cp:lastPrinted>2018-06-01T06:52:29Z</cp:lastPrinted>
  <dcterms:modified xsi:type="dcterms:W3CDTF">2018-06-01T06:59:46Z</dcterms:modified>
  <dc:title>大交大信院教务发［2006］008号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