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eastAsia="zh-CN"/>
        </w:rPr>
        <w:t>线上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</w:rPr>
        <w:t>考试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eastAsia="zh-CN"/>
        </w:rPr>
        <w:t>任课</w:t>
      </w:r>
      <w:r>
        <w:rPr>
          <w:rFonts w:hint="eastAsia" w:asciiTheme="minorEastAsia" w:hAnsiTheme="minorEastAsia" w:eastAsiaTheme="minorEastAsia" w:cstheme="minorEastAsia"/>
          <w:b/>
          <w:sz w:val="44"/>
          <w:szCs w:val="44"/>
        </w:rPr>
        <w:t>教师工作流程</w:t>
      </w:r>
    </w:p>
    <w:p>
      <w:pPr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考前准备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下载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考试相关软件</w:t>
      </w:r>
    </w:p>
    <w:p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下载超星学习通APP生成考试邀请码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手机下载超星学习通app——手机号码+验证码登录——设置课堂——设置考试方案/导入试卷——发送邀请码。邀请码上报教务处。</w:t>
      </w:r>
    </w:p>
    <w:p>
      <w:pPr>
        <w:numPr>
          <w:ilvl w:val="0"/>
          <w:numId w:val="2"/>
        </w:numPr>
        <w:ind w:firstLine="640" w:firstLineChars="20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下载腾讯会议APP并生成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eastAsia="zh-CN"/>
        </w:rPr>
        <w:t>考场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会议号</w:t>
      </w:r>
      <w:bookmarkStart w:id="0" w:name="_GoBack"/>
      <w:bookmarkEnd w:id="0"/>
    </w:p>
    <w:p>
      <w:pPr>
        <w:ind w:firstLine="320" w:firstLineChars="100"/>
        <w:rPr>
          <w:rFonts w:hint="default" w:asciiTheme="minorEastAsia" w:hAnsiTheme="minorEastAsia" w:eastAsiaTheme="minorEastAsia" w:cstheme="minorEastAsia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机下载腾讯会议app——手机号码（微信）+验证码登录——点击左上角“预定会议”——按照考试安排设置会议开始时间、结束时间（开始时间比正式考试开始时间至少多设置40分钟，预留出考生进入考场和考前检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试卷发布情况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的时间，结束时间比正式考试结束时间至少多设置30分钟，预留出考中其它突发情况的时间）——点击“完成”，生成会议号。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建立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QQ群</w:t>
      </w:r>
    </w:p>
    <w:p>
      <w:pPr>
        <w:ind w:firstLine="640" w:firstLineChars="20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科目建立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QQ群，一个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班级（考场）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一个群，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群名以“考试科目+班级”命名，学生以“专业班级+姓名+学号”命名，负责上传《在线考试违纪、作弊事实签字单》、《线上考试考生守则》、《线上考试考场记录单》，邀请该班级考场监考教师进群。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试卷准备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eastAsia="zh-CN"/>
        </w:rPr>
        <w:t>任课教师需准备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val="en-US" w:eastAsia="zh-CN"/>
        </w:rPr>
        <w:t>1套测试试卷，并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提前设置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eastAsia="zh-CN"/>
        </w:rPr>
        <w:t>好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考试时间，考试参数需设置为“考试到达截止时间后自动提交”，其它按钮均设置关闭，不允许学生提交试卷后查看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试卷详情和答案等。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考前测试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准备好测试试卷，按照测试时间设置好测试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试卷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和考试时间。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按照测试时间加入腾讯会议号和超星学习通课程班级。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测试过程中与监考教师做好配合，查看试卷发布和收取是否正常。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协助演练违纪学生试卷的收取。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二、考中工作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1.考试过程中及时关注考试QQ群信息并保证手机畅通。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2.负责解答考生提出的试卷相关问题。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所考科目学生如有违纪行为，经监考教师和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eastAsia="zh-CN"/>
        </w:rPr>
        <w:t>教务处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与学生确认后，进入“超星——考试——查看——监考”页面协助收走违纪考生试卷。</w:t>
      </w:r>
    </w:p>
    <w:p>
      <w:pPr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三、考后工作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考试阅卷后将学生试卷以PDF形式保存，按照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《课程考核材料存档规范》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要求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进行材料归档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5C36E"/>
    <w:multiLevelType w:val="singleLevel"/>
    <w:tmpl w:val="3A15C36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D516B55"/>
    <w:multiLevelType w:val="singleLevel"/>
    <w:tmpl w:val="5D516B5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5FF1"/>
    <w:rsid w:val="00023207"/>
    <w:rsid w:val="00045FF1"/>
    <w:rsid w:val="00047C76"/>
    <w:rsid w:val="000A1571"/>
    <w:rsid w:val="000A3739"/>
    <w:rsid w:val="00142238"/>
    <w:rsid w:val="00152EBF"/>
    <w:rsid w:val="00180586"/>
    <w:rsid w:val="00270E5B"/>
    <w:rsid w:val="00282EAA"/>
    <w:rsid w:val="002D0D4A"/>
    <w:rsid w:val="002D154C"/>
    <w:rsid w:val="002D1A1C"/>
    <w:rsid w:val="00340500"/>
    <w:rsid w:val="00341E84"/>
    <w:rsid w:val="003B7997"/>
    <w:rsid w:val="00466305"/>
    <w:rsid w:val="004A7292"/>
    <w:rsid w:val="006C3D04"/>
    <w:rsid w:val="006E49A3"/>
    <w:rsid w:val="0078011A"/>
    <w:rsid w:val="007A5CFF"/>
    <w:rsid w:val="007F20B7"/>
    <w:rsid w:val="007F7D13"/>
    <w:rsid w:val="00852CEA"/>
    <w:rsid w:val="00903C32"/>
    <w:rsid w:val="00920A58"/>
    <w:rsid w:val="00975A29"/>
    <w:rsid w:val="00977687"/>
    <w:rsid w:val="009F5CA2"/>
    <w:rsid w:val="00A01FF5"/>
    <w:rsid w:val="00A44E4A"/>
    <w:rsid w:val="00A812C2"/>
    <w:rsid w:val="00AF4894"/>
    <w:rsid w:val="00B11F3F"/>
    <w:rsid w:val="00B34323"/>
    <w:rsid w:val="00B97028"/>
    <w:rsid w:val="00BD352C"/>
    <w:rsid w:val="00C22A8A"/>
    <w:rsid w:val="00C93FA6"/>
    <w:rsid w:val="00C974F2"/>
    <w:rsid w:val="00CC5F0E"/>
    <w:rsid w:val="00CE3F79"/>
    <w:rsid w:val="00D53411"/>
    <w:rsid w:val="00E22CCB"/>
    <w:rsid w:val="00E35D87"/>
    <w:rsid w:val="00EB6A67"/>
    <w:rsid w:val="00EC7CE1"/>
    <w:rsid w:val="00EF6A3C"/>
    <w:rsid w:val="00F5207A"/>
    <w:rsid w:val="00F770AE"/>
    <w:rsid w:val="00FA168D"/>
    <w:rsid w:val="05257503"/>
    <w:rsid w:val="071104C3"/>
    <w:rsid w:val="074F415B"/>
    <w:rsid w:val="0FE3126D"/>
    <w:rsid w:val="13D40556"/>
    <w:rsid w:val="19C33DFC"/>
    <w:rsid w:val="1EDD4A24"/>
    <w:rsid w:val="20440E43"/>
    <w:rsid w:val="26A53566"/>
    <w:rsid w:val="28D0113F"/>
    <w:rsid w:val="2B911625"/>
    <w:rsid w:val="372F09E9"/>
    <w:rsid w:val="375A1521"/>
    <w:rsid w:val="3B1C3593"/>
    <w:rsid w:val="3B5B4268"/>
    <w:rsid w:val="416E4E8C"/>
    <w:rsid w:val="441972F2"/>
    <w:rsid w:val="450E6A6C"/>
    <w:rsid w:val="48B26D75"/>
    <w:rsid w:val="4EDE1EA4"/>
    <w:rsid w:val="4F20561B"/>
    <w:rsid w:val="510B1C6A"/>
    <w:rsid w:val="55FE6EB8"/>
    <w:rsid w:val="585C33D5"/>
    <w:rsid w:val="5E3E07C1"/>
    <w:rsid w:val="610053C1"/>
    <w:rsid w:val="6693529C"/>
    <w:rsid w:val="6C862CDF"/>
    <w:rsid w:val="70B94799"/>
    <w:rsid w:val="71927F0B"/>
    <w:rsid w:val="750C227F"/>
    <w:rsid w:val="759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69A377-EB4F-41FC-8365-8C1534F6D8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109</Words>
  <Characters>625</Characters>
  <Lines>5</Lines>
  <Paragraphs>1</Paragraphs>
  <TotalTime>0</TotalTime>
  <ScaleCrop>false</ScaleCrop>
  <LinksUpToDate>false</LinksUpToDate>
  <CharactersWithSpaces>733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2020-04-06T16:26:00Z</dcterms:created>
  <dc:creator>匡</dc:creator>
  <cp:lastModifiedBy>聪妈</cp:lastModifiedBy>
  <dcterms:modified xsi:type="dcterms:W3CDTF">2020-05-05T13:03:55Z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